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30"/>
          <w:szCs w:val="30"/>
        </w:rPr>
      </w:pPr>
      <w:r>
        <w:rPr>
          <w:rFonts w:hint="eastAsia" w:ascii="宋体" w:hAnsi="宋体" w:cs="宋体"/>
          <w:b/>
          <w:color w:val="000000"/>
          <w:sz w:val="30"/>
          <w:szCs w:val="30"/>
        </w:rPr>
        <w:t>一、招标工程概况</w:t>
      </w:r>
    </w:p>
    <w:p>
      <w:pPr>
        <w:adjustRightInd w:val="0"/>
        <w:snapToGrid w:val="0"/>
        <w:spacing w:line="360" w:lineRule="auto"/>
        <w:rPr>
          <w:rFonts w:hint="eastAsia" w:ascii="宋体" w:eastAsia="宋体"/>
          <w:color w:val="000000"/>
          <w:sz w:val="24"/>
          <w:lang w:val="en-US" w:eastAsia="zh-CN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>、工程名称：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蓝城桃花源春风杏林一期一标综合管线施工工程</w:t>
      </w:r>
    </w:p>
    <w:p>
      <w:pPr>
        <w:adjustRightInd w:val="0"/>
        <w:snapToGrid w:val="0"/>
        <w:spacing w:line="360" w:lineRule="auto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ascii="宋体" w:hAnsi="宋体"/>
          <w:color w:val="000000"/>
          <w:sz w:val="24"/>
        </w:rPr>
        <w:t>2</w:t>
      </w:r>
      <w:r>
        <w:rPr>
          <w:rFonts w:hint="eastAsia" w:ascii="宋体" w:hAnsi="宋体"/>
          <w:color w:val="000000"/>
          <w:sz w:val="24"/>
        </w:rPr>
        <w:t>、工程地点：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>江西省宜春市高安市大城镇</w:t>
      </w:r>
    </w:p>
    <w:p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  <w:u w:val="single"/>
        </w:rPr>
      </w:pPr>
      <w:r>
        <w:rPr>
          <w:rFonts w:ascii="宋体" w:hAnsi="宋体"/>
          <w:color w:val="000000"/>
          <w:sz w:val="24"/>
        </w:rPr>
        <w:t>3</w:t>
      </w:r>
      <w:r>
        <w:rPr>
          <w:rFonts w:hint="eastAsia" w:ascii="宋体" w:hAnsi="宋体"/>
          <w:color w:val="000000"/>
          <w:sz w:val="24"/>
        </w:rPr>
        <w:t>、招标范围：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>招标人所提供的施工图纸范围内工程（招标人另行委托的工程除外）。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eastAsia="zh-CN"/>
        </w:rPr>
        <w:t>其中包括雨污水管、雨污水井的采购安装、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>保修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eastAsia="zh-CN"/>
        </w:rPr>
        <w:t>及交付使用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>。</w:t>
      </w:r>
    </w:p>
    <w:p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</w:rPr>
      </w:pPr>
      <w:r>
        <w:rPr>
          <w:rFonts w:ascii="宋体" w:hAnsi="宋体"/>
          <w:color w:val="000000"/>
          <w:sz w:val="24"/>
        </w:rPr>
        <w:t>4</w:t>
      </w:r>
      <w:r>
        <w:rPr>
          <w:rFonts w:hint="eastAsia" w:ascii="宋体" w:hAnsi="宋体"/>
          <w:color w:val="000000"/>
          <w:sz w:val="24"/>
        </w:rPr>
        <w:t>、招标方式：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邀请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招标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5</w:t>
      </w:r>
      <w:r>
        <w:rPr>
          <w:rFonts w:hint="eastAsia" w:ascii="宋体" w:hAnsi="宋体"/>
          <w:color w:val="000000"/>
          <w:sz w:val="24"/>
        </w:rPr>
        <w:t>、资金来源：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自筹</w:t>
      </w:r>
    </w:p>
    <w:p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</w:rPr>
      </w:pPr>
      <w:r>
        <w:rPr>
          <w:rFonts w:ascii="宋体" w:hAnsi="宋体"/>
          <w:color w:val="000000"/>
          <w:sz w:val="24"/>
        </w:rPr>
        <w:t>6</w:t>
      </w:r>
      <w:r>
        <w:rPr>
          <w:rFonts w:hint="eastAsia" w:ascii="宋体" w:hAnsi="宋体"/>
          <w:color w:val="000000"/>
          <w:sz w:val="24"/>
        </w:rPr>
        <w:t>、质量要求：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符合蓝城工程精细化管理要求，工程质量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优良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。</w:t>
      </w:r>
      <w:r>
        <w:rPr>
          <w:rFonts w:ascii="宋体" w:hAnsi="宋体" w:cs="??"/>
          <w:color w:val="000000"/>
          <w:kern w:val="0"/>
          <w:sz w:val="24"/>
          <w:u w:val="single"/>
        </w:rPr>
        <w:t xml:space="preserve"> 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7</w:t>
      </w:r>
      <w:r>
        <w:rPr>
          <w:rFonts w:hint="eastAsia" w:ascii="宋体" w:hAnsi="宋体"/>
          <w:color w:val="000000"/>
          <w:sz w:val="24"/>
        </w:rPr>
        <w:t>、进场时间：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接建设方通知后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5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天内进场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  <w:u w:val="single"/>
        </w:rPr>
      </w:pPr>
      <w:r>
        <w:rPr>
          <w:rFonts w:ascii="宋体" w:hAnsi="宋体"/>
          <w:color w:val="000000"/>
          <w:sz w:val="24"/>
        </w:rPr>
        <w:t>8</w:t>
      </w:r>
      <w:r>
        <w:rPr>
          <w:rFonts w:hint="eastAsia" w:ascii="宋体" w:hAnsi="宋体"/>
          <w:color w:val="000000"/>
          <w:sz w:val="24"/>
        </w:rPr>
        <w:t>、计划工期要求：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180日历天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二、投标报名要求：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>、资质要求：</w:t>
      </w:r>
    </w:p>
    <w:p>
      <w:pPr>
        <w:adjustRightInd w:val="0"/>
        <w:snapToGrid w:val="0"/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 xml:space="preserve">1.1 </w:t>
      </w:r>
      <w:r>
        <w:rPr>
          <w:rFonts w:hint="eastAsia" w:ascii="宋体" w:hAnsi="宋体" w:cs="宋体"/>
          <w:color w:val="000000"/>
          <w:sz w:val="24"/>
        </w:rPr>
        <w:t>企业资质要求：专业级（叁级或以上）资质</w:t>
      </w:r>
    </w:p>
    <w:p>
      <w:pPr>
        <w:adjustRightInd w:val="0"/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2</w:t>
      </w:r>
      <w:r>
        <w:rPr>
          <w:rFonts w:hint="eastAsia" w:ascii="宋体" w:hAnsi="宋体" w:cs="宋体"/>
          <w:color w:val="000000"/>
          <w:sz w:val="24"/>
        </w:rPr>
        <w:t>、本工程只接受招采平台在线报名。请于报名截止时间前，在招采平台中进行供方注册、提交相关资料，经审批同意完成注册。</w:t>
      </w:r>
    </w:p>
    <w:p>
      <w:pPr>
        <w:adjustRightInd w:val="0"/>
        <w:snapToGrid w:val="0"/>
        <w:spacing w:line="360" w:lineRule="auto"/>
        <w:rPr>
          <w:rFonts w:hint="eastAsia" w:ascii="宋体" w:eastAsia="宋体" w:cs="宋体"/>
          <w:color w:val="000000"/>
          <w:sz w:val="24"/>
          <w:lang w:val="en-US" w:eastAsia="zh-CN"/>
        </w:rPr>
      </w:pPr>
      <w:r>
        <w:rPr>
          <w:rFonts w:ascii="宋体" w:hAnsi="宋体" w:cs="宋体"/>
          <w:color w:val="000000"/>
          <w:sz w:val="24"/>
        </w:rPr>
        <w:t>3</w:t>
      </w:r>
      <w:r>
        <w:rPr>
          <w:rFonts w:hint="eastAsia" w:ascii="宋体" w:hAnsi="宋体" w:cs="宋体"/>
          <w:color w:val="000000"/>
          <w:sz w:val="24"/>
        </w:rPr>
        <w:t>、在线报名截止时间：</w:t>
      </w:r>
      <w:r>
        <w:rPr>
          <w:rFonts w:ascii="宋体" w:hAnsi="宋体" w:cs="??"/>
          <w:color w:val="000000"/>
          <w:kern w:val="0"/>
          <w:sz w:val="24"/>
          <w:u w:val="single"/>
        </w:rPr>
        <w:t>20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21</w:t>
      </w:r>
      <w:r>
        <w:rPr>
          <w:rFonts w:hint="eastAsia" w:ascii="宋体" w:hAnsi="宋体" w:cs="宋体"/>
          <w:color w:val="000000"/>
          <w:sz w:val="24"/>
          <w:u w:val="single"/>
        </w:rPr>
        <w:t>年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color w:val="000000"/>
          <w:sz w:val="24"/>
          <w:u w:val="single"/>
        </w:rPr>
        <w:t>月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28</w:t>
      </w:r>
      <w:r>
        <w:rPr>
          <w:rFonts w:hint="eastAsia" w:ascii="宋体" w:hAnsi="宋体" w:cs="宋体"/>
          <w:color w:val="000000"/>
          <w:sz w:val="24"/>
          <w:u w:val="single"/>
        </w:rPr>
        <w:t>日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17:00</w:t>
      </w:r>
    </w:p>
    <w:p>
      <w:pPr>
        <w:adjustRightInd w:val="0"/>
        <w:snapToGrid w:val="0"/>
        <w:spacing w:line="360" w:lineRule="auto"/>
        <w:rPr>
          <w:rFonts w:hint="default" w:ascii="宋体" w:eastAsia="宋体" w:cs="??"/>
          <w:color w:val="000000"/>
          <w:kern w:val="0"/>
          <w:sz w:val="24"/>
          <w:u w:val="single"/>
          <w:lang w:val="en-US" w:eastAsia="zh-CN"/>
        </w:rPr>
      </w:pPr>
      <w:r>
        <w:rPr>
          <w:rFonts w:ascii="宋体" w:hAnsi="宋体"/>
          <w:color w:val="000000"/>
          <w:sz w:val="24"/>
        </w:rPr>
        <w:t>4</w:t>
      </w:r>
      <w:r>
        <w:rPr>
          <w:rFonts w:hint="eastAsia" w:ascii="宋体" w:hAnsi="宋体"/>
          <w:color w:val="000000"/>
          <w:sz w:val="24"/>
        </w:rPr>
        <w:t>、招标联系人：</w:t>
      </w:r>
      <w:r>
        <w:rPr>
          <w:rFonts w:hint="eastAsia" w:ascii="宋体" w:hAnsi="宋体"/>
          <w:color w:val="000000"/>
          <w:sz w:val="24"/>
          <w:u w:val="single"/>
          <w:lang w:eastAsia="zh-CN"/>
        </w:rPr>
        <w:t>支新付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/张文强</w:t>
      </w:r>
      <w:r>
        <w:rPr>
          <w:rFonts w:ascii="宋体" w:hAnsi="宋体" w:cs="??"/>
          <w:color w:val="000000"/>
          <w:kern w:val="0"/>
          <w:sz w:val="24"/>
          <w:u w:val="single"/>
        </w:rPr>
        <w:t xml:space="preserve">  </w:t>
      </w:r>
      <w:r>
        <w:rPr>
          <w:rFonts w:ascii="宋体" w:hAnsi="宋体" w:cs="??"/>
          <w:color w:val="000000"/>
          <w:kern w:val="0"/>
          <w:sz w:val="24"/>
        </w:rPr>
        <w:t xml:space="preserve"> </w:t>
      </w:r>
      <w:r>
        <w:rPr>
          <w:rFonts w:hint="eastAsia" w:ascii="宋体" w:hAnsi="宋体" w:cs="??"/>
          <w:color w:val="000000"/>
          <w:kern w:val="0"/>
          <w:sz w:val="24"/>
        </w:rPr>
        <w:t>联系电话：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18757137513/13367099210</w:t>
      </w:r>
    </w:p>
    <w:p>
      <w:pPr>
        <w:adjustRightInd w:val="0"/>
        <w:snapToGrid w:val="0"/>
        <w:spacing w:line="360" w:lineRule="auto"/>
        <w:rPr>
          <w:rFonts w:hint="eastAsia" w:ascii="宋体" w:hAns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三、若本公告相关内容与正式发出的招标文件不一致，以正式发出的招标文件为准。</w:t>
      </w:r>
    </w:p>
    <w:p>
      <w:pPr>
        <w:adjustRightInd w:val="0"/>
        <w:snapToGrid w:val="0"/>
        <w:spacing w:line="360" w:lineRule="auto"/>
        <w:rPr>
          <w:rFonts w:hint="eastAsia" w:ascii="宋体" w:hAnsi="宋体" w:cs="宋体"/>
          <w:b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ind w:firstLine="4798" w:firstLineChars="1707"/>
        <w:rPr>
          <w:rFonts w:ascii="宋体"/>
          <w:b/>
          <w:color w:val="000000"/>
          <w:sz w:val="28"/>
          <w:szCs w:val="28"/>
        </w:rPr>
      </w:pPr>
    </w:p>
    <w:p>
      <w:pPr>
        <w:wordWrap w:val="0"/>
        <w:spacing w:line="288" w:lineRule="auto"/>
        <w:ind w:right="560" w:firstLine="3080" w:firstLineChars="1100"/>
        <w:jc w:val="right"/>
        <w:rPr>
          <w:rFonts w:ascii="宋体"/>
          <w:color w:val="000000"/>
          <w:sz w:val="28"/>
          <w:szCs w:val="28"/>
          <w:u w:val="single"/>
        </w:rPr>
      </w:pPr>
      <w:r>
        <w:rPr>
          <w:rFonts w:hint="eastAsia" w:ascii="宋体" w:hAnsi="宋体"/>
          <w:color w:val="000000"/>
          <w:sz w:val="28"/>
          <w:szCs w:val="28"/>
        </w:rPr>
        <w:t>招标人：</w:t>
      </w:r>
      <w:r>
        <w:rPr>
          <w:rFonts w:hint="eastAsia" w:ascii="宋体" w:hAnsi="宋体" w:cs="??"/>
          <w:color w:val="000000"/>
          <w:kern w:val="0"/>
          <w:sz w:val="28"/>
          <w:szCs w:val="28"/>
          <w:lang w:val="en-US" w:eastAsia="zh-CN"/>
        </w:rPr>
        <w:t>江西大城市场</w:t>
      </w:r>
      <w:r>
        <w:rPr>
          <w:rFonts w:hint="eastAsia" w:ascii="宋体" w:hAnsi="宋体" w:cs="??"/>
          <w:color w:val="000000"/>
          <w:kern w:val="0"/>
          <w:sz w:val="28"/>
          <w:szCs w:val="28"/>
        </w:rPr>
        <w:t>开发有限公司</w:t>
      </w:r>
    </w:p>
    <w:p>
      <w:pPr>
        <w:wordWrap w:val="0"/>
        <w:spacing w:line="288" w:lineRule="auto"/>
        <w:ind w:right="560" w:firstLine="3780" w:firstLineChars="1350"/>
        <w:jc w:val="right"/>
        <w:rPr>
          <w:rFonts w:ascii="宋体"/>
          <w:sz w:val="28"/>
          <w:szCs w:val="28"/>
        </w:rPr>
      </w:pPr>
      <w:r>
        <w:rPr>
          <w:rFonts w:ascii="宋体" w:hAnsi="宋体" w:cs="??"/>
          <w:color w:val="000000"/>
          <w:kern w:val="0"/>
          <w:sz w:val="28"/>
          <w:szCs w:val="28"/>
        </w:rPr>
        <w:t xml:space="preserve">  </w:t>
      </w:r>
      <w:r>
        <w:rPr>
          <w:rFonts w:hint="eastAsia" w:ascii="宋体" w:hAnsi="宋体" w:cs="??"/>
          <w:color w:val="000000"/>
          <w:kern w:val="0"/>
          <w:sz w:val="28"/>
          <w:szCs w:val="28"/>
        </w:rPr>
        <w:t>二〇二</w:t>
      </w:r>
      <w:r>
        <w:rPr>
          <w:rFonts w:hint="eastAsia" w:ascii="宋体" w:hAnsi="宋体" w:cs="??"/>
          <w:color w:val="000000"/>
          <w:kern w:val="0"/>
          <w:sz w:val="28"/>
          <w:szCs w:val="28"/>
          <w:lang w:eastAsia="zh-CN"/>
        </w:rPr>
        <w:t>一</w:t>
      </w:r>
      <w:r>
        <w:rPr>
          <w:rFonts w:hint="eastAsia" w:ascii="宋体" w:hAnsi="宋体"/>
          <w:color w:val="000000"/>
          <w:sz w:val="28"/>
          <w:szCs w:val="28"/>
        </w:rPr>
        <w:t>年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十</w:t>
      </w:r>
      <w:r>
        <w:rPr>
          <w:rFonts w:hint="eastAsia" w:ascii="宋体" w:hAnsi="宋体"/>
          <w:color w:val="000000"/>
          <w:sz w:val="28"/>
          <w:szCs w:val="28"/>
        </w:rPr>
        <w:t>月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二十</w:t>
      </w:r>
      <w:bookmarkStart w:id="0" w:name="_GoBack"/>
      <w:bookmarkEnd w:id="0"/>
      <w:r>
        <w:rPr>
          <w:rFonts w:hint="eastAsia" w:ascii="宋体" w:hAnsi="宋体"/>
          <w:color w:val="000000"/>
          <w:sz w:val="28"/>
          <w:szCs w:val="28"/>
        </w:rPr>
        <w:t>日</w:t>
      </w:r>
    </w:p>
    <w:p>
      <w:pPr>
        <w:adjustRightInd w:val="0"/>
        <w:snapToGrid w:val="0"/>
        <w:spacing w:line="360" w:lineRule="auto"/>
        <w:ind w:firstLine="420" w:firstLineChars="150"/>
        <w:rPr>
          <w:rFonts w:ascii="宋体"/>
          <w:sz w:val="28"/>
          <w:szCs w:val="28"/>
        </w:rPr>
      </w:pPr>
    </w:p>
    <w:sectPr>
      <w:headerReference r:id="rId3" w:type="default"/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02014"/>
    <w:rsid w:val="00013DDC"/>
    <w:rsid w:val="00015A17"/>
    <w:rsid w:val="00037ACA"/>
    <w:rsid w:val="00047099"/>
    <w:rsid w:val="0005480D"/>
    <w:rsid w:val="00055E19"/>
    <w:rsid w:val="00067424"/>
    <w:rsid w:val="00092803"/>
    <w:rsid w:val="000A42DF"/>
    <w:rsid w:val="000A5701"/>
    <w:rsid w:val="000B154E"/>
    <w:rsid w:val="000E7757"/>
    <w:rsid w:val="000F0DAF"/>
    <w:rsid w:val="000F3875"/>
    <w:rsid w:val="001031AF"/>
    <w:rsid w:val="001122E9"/>
    <w:rsid w:val="001268E9"/>
    <w:rsid w:val="00134E2D"/>
    <w:rsid w:val="0013547A"/>
    <w:rsid w:val="00152B83"/>
    <w:rsid w:val="001556B6"/>
    <w:rsid w:val="00157DF4"/>
    <w:rsid w:val="00163DAA"/>
    <w:rsid w:val="00172A27"/>
    <w:rsid w:val="00175592"/>
    <w:rsid w:val="00191F42"/>
    <w:rsid w:val="00197FDD"/>
    <w:rsid w:val="001A3974"/>
    <w:rsid w:val="001C24BA"/>
    <w:rsid w:val="001F2263"/>
    <w:rsid w:val="001F42AA"/>
    <w:rsid w:val="001F59EC"/>
    <w:rsid w:val="00221386"/>
    <w:rsid w:val="002231E2"/>
    <w:rsid w:val="002506B5"/>
    <w:rsid w:val="00251B45"/>
    <w:rsid w:val="002524B1"/>
    <w:rsid w:val="00255975"/>
    <w:rsid w:val="00265DE7"/>
    <w:rsid w:val="002728B9"/>
    <w:rsid w:val="002734D1"/>
    <w:rsid w:val="00287F87"/>
    <w:rsid w:val="002977AA"/>
    <w:rsid w:val="002A40FB"/>
    <w:rsid w:val="002B6510"/>
    <w:rsid w:val="002C349A"/>
    <w:rsid w:val="002F280E"/>
    <w:rsid w:val="002F2F27"/>
    <w:rsid w:val="00303C22"/>
    <w:rsid w:val="00337C55"/>
    <w:rsid w:val="00343D6B"/>
    <w:rsid w:val="00345D35"/>
    <w:rsid w:val="00346992"/>
    <w:rsid w:val="00353EDC"/>
    <w:rsid w:val="00361F86"/>
    <w:rsid w:val="00362A2A"/>
    <w:rsid w:val="00370DB3"/>
    <w:rsid w:val="00377666"/>
    <w:rsid w:val="00386AEE"/>
    <w:rsid w:val="00390596"/>
    <w:rsid w:val="003B77E8"/>
    <w:rsid w:val="003C0E37"/>
    <w:rsid w:val="003C5EB5"/>
    <w:rsid w:val="003F0D1D"/>
    <w:rsid w:val="003F4180"/>
    <w:rsid w:val="0041657F"/>
    <w:rsid w:val="0042282A"/>
    <w:rsid w:val="0043051B"/>
    <w:rsid w:val="004333D1"/>
    <w:rsid w:val="00436AC7"/>
    <w:rsid w:val="004617AF"/>
    <w:rsid w:val="004619A4"/>
    <w:rsid w:val="00463C15"/>
    <w:rsid w:val="00464E74"/>
    <w:rsid w:val="00476A4D"/>
    <w:rsid w:val="0048182B"/>
    <w:rsid w:val="00482B13"/>
    <w:rsid w:val="004864B8"/>
    <w:rsid w:val="00486D8D"/>
    <w:rsid w:val="00487584"/>
    <w:rsid w:val="004A2E96"/>
    <w:rsid w:val="004A38B6"/>
    <w:rsid w:val="004B4E0B"/>
    <w:rsid w:val="004C0BFC"/>
    <w:rsid w:val="004C7468"/>
    <w:rsid w:val="004D0935"/>
    <w:rsid w:val="004F0726"/>
    <w:rsid w:val="004F35C7"/>
    <w:rsid w:val="0051350A"/>
    <w:rsid w:val="0051687D"/>
    <w:rsid w:val="005303BB"/>
    <w:rsid w:val="005433D2"/>
    <w:rsid w:val="0054609E"/>
    <w:rsid w:val="00571937"/>
    <w:rsid w:val="0058237F"/>
    <w:rsid w:val="005875E1"/>
    <w:rsid w:val="00594E2E"/>
    <w:rsid w:val="005C0C9D"/>
    <w:rsid w:val="005C3997"/>
    <w:rsid w:val="005D7831"/>
    <w:rsid w:val="005E25E5"/>
    <w:rsid w:val="005F1EBB"/>
    <w:rsid w:val="005F7762"/>
    <w:rsid w:val="00601418"/>
    <w:rsid w:val="0060380E"/>
    <w:rsid w:val="00605D41"/>
    <w:rsid w:val="006074BF"/>
    <w:rsid w:val="006078F8"/>
    <w:rsid w:val="00612648"/>
    <w:rsid w:val="00613142"/>
    <w:rsid w:val="006557F3"/>
    <w:rsid w:val="006745A9"/>
    <w:rsid w:val="0067498D"/>
    <w:rsid w:val="00685E0B"/>
    <w:rsid w:val="00691014"/>
    <w:rsid w:val="006A63E5"/>
    <w:rsid w:val="006D2542"/>
    <w:rsid w:val="006D27C2"/>
    <w:rsid w:val="006D2C1B"/>
    <w:rsid w:val="00710F1F"/>
    <w:rsid w:val="00711D3B"/>
    <w:rsid w:val="007124D5"/>
    <w:rsid w:val="007156ED"/>
    <w:rsid w:val="007274C0"/>
    <w:rsid w:val="007333E1"/>
    <w:rsid w:val="007355FA"/>
    <w:rsid w:val="0074771F"/>
    <w:rsid w:val="0075112E"/>
    <w:rsid w:val="00760123"/>
    <w:rsid w:val="00760BE0"/>
    <w:rsid w:val="0076362D"/>
    <w:rsid w:val="00764919"/>
    <w:rsid w:val="00764971"/>
    <w:rsid w:val="00776D4B"/>
    <w:rsid w:val="00781F2E"/>
    <w:rsid w:val="00785E4E"/>
    <w:rsid w:val="007A42AC"/>
    <w:rsid w:val="007A7577"/>
    <w:rsid w:val="007B1359"/>
    <w:rsid w:val="007B7A4D"/>
    <w:rsid w:val="007C0925"/>
    <w:rsid w:val="007C1D10"/>
    <w:rsid w:val="007C4B2B"/>
    <w:rsid w:val="007E0B52"/>
    <w:rsid w:val="007F1B37"/>
    <w:rsid w:val="00804143"/>
    <w:rsid w:val="0081425A"/>
    <w:rsid w:val="008208E1"/>
    <w:rsid w:val="00843A7E"/>
    <w:rsid w:val="008521BB"/>
    <w:rsid w:val="008525A1"/>
    <w:rsid w:val="00877B0C"/>
    <w:rsid w:val="00896032"/>
    <w:rsid w:val="00896CD7"/>
    <w:rsid w:val="00897F3F"/>
    <w:rsid w:val="008A2FE6"/>
    <w:rsid w:val="008A6946"/>
    <w:rsid w:val="008D07DA"/>
    <w:rsid w:val="009076DA"/>
    <w:rsid w:val="00932751"/>
    <w:rsid w:val="0093372C"/>
    <w:rsid w:val="00935735"/>
    <w:rsid w:val="00950FCD"/>
    <w:rsid w:val="0095202B"/>
    <w:rsid w:val="00994612"/>
    <w:rsid w:val="009A3ADD"/>
    <w:rsid w:val="009B5AF7"/>
    <w:rsid w:val="009B7344"/>
    <w:rsid w:val="009C6FCF"/>
    <w:rsid w:val="009D6AF9"/>
    <w:rsid w:val="00A11A7D"/>
    <w:rsid w:val="00A11B23"/>
    <w:rsid w:val="00A23746"/>
    <w:rsid w:val="00A25907"/>
    <w:rsid w:val="00A33574"/>
    <w:rsid w:val="00A377C4"/>
    <w:rsid w:val="00A56677"/>
    <w:rsid w:val="00A60CFF"/>
    <w:rsid w:val="00A847C0"/>
    <w:rsid w:val="00A90028"/>
    <w:rsid w:val="00AB2F6A"/>
    <w:rsid w:val="00AB3D27"/>
    <w:rsid w:val="00AB5E0A"/>
    <w:rsid w:val="00AC4A99"/>
    <w:rsid w:val="00AE2871"/>
    <w:rsid w:val="00AF72D3"/>
    <w:rsid w:val="00B07421"/>
    <w:rsid w:val="00B1335B"/>
    <w:rsid w:val="00B204B9"/>
    <w:rsid w:val="00B27C29"/>
    <w:rsid w:val="00B451BC"/>
    <w:rsid w:val="00B51CB2"/>
    <w:rsid w:val="00B5668E"/>
    <w:rsid w:val="00B80880"/>
    <w:rsid w:val="00B9294A"/>
    <w:rsid w:val="00BB041E"/>
    <w:rsid w:val="00BC0AF4"/>
    <w:rsid w:val="00BC6E33"/>
    <w:rsid w:val="00BE1BCD"/>
    <w:rsid w:val="00BF20B1"/>
    <w:rsid w:val="00C02335"/>
    <w:rsid w:val="00C06C77"/>
    <w:rsid w:val="00C41B0B"/>
    <w:rsid w:val="00C44DC0"/>
    <w:rsid w:val="00C540E3"/>
    <w:rsid w:val="00C7737F"/>
    <w:rsid w:val="00C9054A"/>
    <w:rsid w:val="00C917D6"/>
    <w:rsid w:val="00C91B16"/>
    <w:rsid w:val="00C92836"/>
    <w:rsid w:val="00CA50A3"/>
    <w:rsid w:val="00CA7047"/>
    <w:rsid w:val="00CB29A5"/>
    <w:rsid w:val="00CC551C"/>
    <w:rsid w:val="00CC60C5"/>
    <w:rsid w:val="00CC6D48"/>
    <w:rsid w:val="00CD3307"/>
    <w:rsid w:val="00CD5D7F"/>
    <w:rsid w:val="00CE0E08"/>
    <w:rsid w:val="00CE0FBD"/>
    <w:rsid w:val="00CF4E9D"/>
    <w:rsid w:val="00D01552"/>
    <w:rsid w:val="00D04D76"/>
    <w:rsid w:val="00D2130E"/>
    <w:rsid w:val="00D262E4"/>
    <w:rsid w:val="00D26578"/>
    <w:rsid w:val="00D40678"/>
    <w:rsid w:val="00D4129D"/>
    <w:rsid w:val="00D435AE"/>
    <w:rsid w:val="00D502D3"/>
    <w:rsid w:val="00D53015"/>
    <w:rsid w:val="00D54643"/>
    <w:rsid w:val="00D573E8"/>
    <w:rsid w:val="00D6057B"/>
    <w:rsid w:val="00D61481"/>
    <w:rsid w:val="00D63125"/>
    <w:rsid w:val="00D66650"/>
    <w:rsid w:val="00D67F21"/>
    <w:rsid w:val="00D759F9"/>
    <w:rsid w:val="00D90B94"/>
    <w:rsid w:val="00D94842"/>
    <w:rsid w:val="00D95212"/>
    <w:rsid w:val="00DC2530"/>
    <w:rsid w:val="00DD49AD"/>
    <w:rsid w:val="00DE0CCF"/>
    <w:rsid w:val="00DF7DCA"/>
    <w:rsid w:val="00E0099F"/>
    <w:rsid w:val="00E0124D"/>
    <w:rsid w:val="00E0406D"/>
    <w:rsid w:val="00E13E79"/>
    <w:rsid w:val="00E167B5"/>
    <w:rsid w:val="00E17BE7"/>
    <w:rsid w:val="00E57C3C"/>
    <w:rsid w:val="00E73B32"/>
    <w:rsid w:val="00E73F98"/>
    <w:rsid w:val="00E80555"/>
    <w:rsid w:val="00E910A4"/>
    <w:rsid w:val="00E97C52"/>
    <w:rsid w:val="00EB2CA8"/>
    <w:rsid w:val="00EC2C14"/>
    <w:rsid w:val="00EC35B9"/>
    <w:rsid w:val="00EC50F3"/>
    <w:rsid w:val="00ED0DC6"/>
    <w:rsid w:val="00F07F43"/>
    <w:rsid w:val="00F2333C"/>
    <w:rsid w:val="00F26732"/>
    <w:rsid w:val="00F33FEF"/>
    <w:rsid w:val="00F4124B"/>
    <w:rsid w:val="00F66690"/>
    <w:rsid w:val="00F80033"/>
    <w:rsid w:val="00FA39EC"/>
    <w:rsid w:val="00FB0A5B"/>
    <w:rsid w:val="00FB71BB"/>
    <w:rsid w:val="00FC0A8B"/>
    <w:rsid w:val="00FD17A9"/>
    <w:rsid w:val="00FD35DF"/>
    <w:rsid w:val="00FE0529"/>
    <w:rsid w:val="00FE72E9"/>
    <w:rsid w:val="00FF1810"/>
    <w:rsid w:val="03424D1F"/>
    <w:rsid w:val="05E16594"/>
    <w:rsid w:val="08A8358F"/>
    <w:rsid w:val="08B342C4"/>
    <w:rsid w:val="0CC22BC5"/>
    <w:rsid w:val="0DE86ACB"/>
    <w:rsid w:val="11672F65"/>
    <w:rsid w:val="12EC597A"/>
    <w:rsid w:val="15F926D0"/>
    <w:rsid w:val="17A708DF"/>
    <w:rsid w:val="17FC42C0"/>
    <w:rsid w:val="1B78524F"/>
    <w:rsid w:val="21233DFA"/>
    <w:rsid w:val="21CE65B3"/>
    <w:rsid w:val="21F537B9"/>
    <w:rsid w:val="226D3A08"/>
    <w:rsid w:val="228C453A"/>
    <w:rsid w:val="25947D35"/>
    <w:rsid w:val="28C90157"/>
    <w:rsid w:val="2F587287"/>
    <w:rsid w:val="2FFB2231"/>
    <w:rsid w:val="35977D11"/>
    <w:rsid w:val="3BB9138A"/>
    <w:rsid w:val="3F7C4554"/>
    <w:rsid w:val="40854466"/>
    <w:rsid w:val="40873C23"/>
    <w:rsid w:val="440C3BD0"/>
    <w:rsid w:val="443278F7"/>
    <w:rsid w:val="49F15A9E"/>
    <w:rsid w:val="4A8A63B7"/>
    <w:rsid w:val="54D16E0B"/>
    <w:rsid w:val="58BA0FC9"/>
    <w:rsid w:val="596A312A"/>
    <w:rsid w:val="603E5DB1"/>
    <w:rsid w:val="60C1494C"/>
    <w:rsid w:val="62FE7431"/>
    <w:rsid w:val="63107D55"/>
    <w:rsid w:val="64C94467"/>
    <w:rsid w:val="65FF7A25"/>
    <w:rsid w:val="66A00920"/>
    <w:rsid w:val="67041B93"/>
    <w:rsid w:val="67104B9D"/>
    <w:rsid w:val="68A97CC5"/>
    <w:rsid w:val="6BA5050F"/>
    <w:rsid w:val="6C18512E"/>
    <w:rsid w:val="77583B7E"/>
    <w:rsid w:val="77FC55E0"/>
    <w:rsid w:val="782861FA"/>
    <w:rsid w:val="79046DFD"/>
    <w:rsid w:val="79A90FE7"/>
    <w:rsid w:val="7BC1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semiHidden="0" w:name="annotation reference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nhideWhenUsed="0" w:uiPriority="99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qFormat="1" w:unhideWhenUsed="0" w:uiPriority="99" w:semiHidden="0" w:name="Plain Text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/>
      <w:b/>
      <w:sz w:val="32"/>
      <w:szCs w:val="20"/>
    </w:rPr>
  </w:style>
  <w:style w:type="character" w:default="1" w:styleId="11">
    <w:name w:val="Default Paragraph Font"/>
    <w:semiHidden/>
    <w:qFormat/>
    <w:uiPriority w:val="99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5"/>
    <w:qFormat/>
    <w:uiPriority w:val="99"/>
    <w:pPr>
      <w:jc w:val="left"/>
    </w:pPr>
    <w:rPr>
      <w:sz w:val="24"/>
      <w:szCs w:val="20"/>
    </w:rPr>
  </w:style>
  <w:style w:type="paragraph" w:styleId="5">
    <w:name w:val="Plain Text"/>
    <w:basedOn w:val="1"/>
    <w:link w:val="17"/>
    <w:qFormat/>
    <w:uiPriority w:val="99"/>
    <w:rPr>
      <w:rFonts w:ascii="宋体" w:hAnsi="Courier New"/>
      <w:szCs w:val="21"/>
    </w:rPr>
  </w:style>
  <w:style w:type="paragraph" w:styleId="6">
    <w:name w:val="Balloon Text"/>
    <w:basedOn w:val="1"/>
    <w:link w:val="18"/>
    <w:qFormat/>
    <w:uiPriority w:val="99"/>
    <w:rPr>
      <w:sz w:val="18"/>
      <w:szCs w:val="20"/>
    </w:rPr>
  </w:style>
  <w:style w:type="paragraph" w:styleId="7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2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9">
    <w:name w:val="annotation subject"/>
    <w:basedOn w:val="4"/>
    <w:next w:val="4"/>
    <w:link w:val="16"/>
    <w:qFormat/>
    <w:uiPriority w:val="99"/>
    <w:rPr>
      <w:b/>
    </w:rPr>
  </w:style>
  <w:style w:type="character" w:styleId="12">
    <w:name w:val="annotation reference"/>
    <w:basedOn w:val="11"/>
    <w:qFormat/>
    <w:uiPriority w:val="99"/>
    <w:rPr>
      <w:rFonts w:cs="Times New Roman"/>
      <w:sz w:val="21"/>
    </w:rPr>
  </w:style>
  <w:style w:type="character" w:customStyle="1" w:styleId="13">
    <w:name w:val="Heading 1 Char"/>
    <w:basedOn w:val="11"/>
    <w:link w:val="2"/>
    <w:qFormat/>
    <w:locked/>
    <w:uiPriority w:val="99"/>
    <w:rPr>
      <w:rFonts w:cs="Times New Roman"/>
      <w:b/>
      <w:kern w:val="44"/>
      <w:sz w:val="44"/>
    </w:rPr>
  </w:style>
  <w:style w:type="character" w:customStyle="1" w:styleId="14">
    <w:name w:val="Heading 2 Char"/>
    <w:basedOn w:val="11"/>
    <w:link w:val="3"/>
    <w:semiHidden/>
    <w:qFormat/>
    <w:locked/>
    <w:uiPriority w:val="99"/>
    <w:rPr>
      <w:rFonts w:ascii="Cambria" w:hAnsi="Cambria" w:eastAsia="宋体" w:cs="Times New Roman"/>
      <w:b/>
      <w:kern w:val="2"/>
      <w:sz w:val="32"/>
    </w:rPr>
  </w:style>
  <w:style w:type="character" w:customStyle="1" w:styleId="15">
    <w:name w:val="Comment Text Char"/>
    <w:basedOn w:val="11"/>
    <w:link w:val="4"/>
    <w:semiHidden/>
    <w:qFormat/>
    <w:locked/>
    <w:uiPriority w:val="99"/>
    <w:rPr>
      <w:rFonts w:cs="Times New Roman"/>
      <w:kern w:val="2"/>
      <w:sz w:val="24"/>
    </w:rPr>
  </w:style>
  <w:style w:type="character" w:customStyle="1" w:styleId="16">
    <w:name w:val="Comment Subject Char"/>
    <w:basedOn w:val="15"/>
    <w:link w:val="9"/>
    <w:semiHidden/>
    <w:qFormat/>
    <w:locked/>
    <w:uiPriority w:val="99"/>
    <w:rPr>
      <w:b/>
    </w:rPr>
  </w:style>
  <w:style w:type="character" w:customStyle="1" w:styleId="17">
    <w:name w:val="Plain Text Char"/>
    <w:basedOn w:val="11"/>
    <w:link w:val="5"/>
    <w:qFormat/>
    <w:locked/>
    <w:uiPriority w:val="99"/>
    <w:rPr>
      <w:rFonts w:ascii="宋体" w:hAnsi="Courier New" w:cs="Times New Roman"/>
      <w:kern w:val="2"/>
      <w:sz w:val="21"/>
    </w:rPr>
  </w:style>
  <w:style w:type="character" w:customStyle="1" w:styleId="18">
    <w:name w:val="Balloon Text Char"/>
    <w:basedOn w:val="11"/>
    <w:link w:val="6"/>
    <w:semiHidden/>
    <w:qFormat/>
    <w:locked/>
    <w:uiPriority w:val="99"/>
    <w:rPr>
      <w:rFonts w:cs="Times New Roman"/>
      <w:kern w:val="2"/>
      <w:sz w:val="18"/>
    </w:rPr>
  </w:style>
  <w:style w:type="character" w:customStyle="1" w:styleId="19">
    <w:name w:val="Footer Char"/>
    <w:basedOn w:val="11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20">
    <w:name w:val="Header Char"/>
    <w:basedOn w:val="11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21">
    <w:name w:val="Default"/>
    <w:qFormat/>
    <w:uiPriority w:val="99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x8"/>
    <w:qFormat/>
    <w:uiPriority w:val="99"/>
  </w:style>
  <w:style w:type="character" w:customStyle="1" w:styleId="23">
    <w:name w:val="xc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pc</Company>
  <Pages>1</Pages>
  <Words>80</Words>
  <Characters>459</Characters>
  <Lines>0</Lines>
  <Paragraphs>0</Paragraphs>
  <TotalTime>3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2015-11-12T05:33:00Z</dcterms:created>
  <dc:creator>张翔</dc:creator>
  <cp:lastModifiedBy>张文强</cp:lastModifiedBy>
  <cp:lastPrinted>2015-09-11T09:09:00Z</cp:lastPrinted>
  <dcterms:modified xsi:type="dcterms:W3CDTF">2021-10-20T02:46:52Z</dcterms:modified>
  <dc:title>招标公告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6DC02E27E48D4474BEEA550411133D9A</vt:lpwstr>
  </property>
</Properties>
</file>